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C6" w:rsidRDefault="00EC58C6" w:rsidP="00EC5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«Комаровская основная школа»</w:t>
      </w:r>
    </w:p>
    <w:p w:rsidR="00EC58C6" w:rsidRDefault="00EC58C6" w:rsidP="00EC5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Нравственное, трудовое воспитание через связь поколений.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наравне с другими направлениями восп</w:t>
      </w:r>
      <w:r>
        <w:rPr>
          <w:rFonts w:ascii="Times New Roman" w:hAnsi="Times New Roman" w:cs="Times New Roman"/>
          <w:sz w:val="28"/>
          <w:szCs w:val="28"/>
        </w:rPr>
        <w:t>итательной работы школы 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 имеет нравственное и трудовое воспитание подрастающего поколения. 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немаловажным в воспитании гражданственности, трудолюбия, нравственности, уважения к правам и свободам человека является воспитание через связь поколений. Так можно более глубоко изучить историю своей Родины, семьи, традиции и образ жизни. В рамках сохранения преемственности поколений, формирования нравственной культуры и гражданской позиции ре</w:t>
      </w:r>
      <w:r>
        <w:rPr>
          <w:rFonts w:ascii="Times New Roman" w:hAnsi="Times New Roman" w:cs="Times New Roman"/>
          <w:sz w:val="28"/>
          <w:szCs w:val="28"/>
        </w:rPr>
        <w:t xml:space="preserve">ализуются проекты и проводятся </w:t>
      </w:r>
      <w:r>
        <w:rPr>
          <w:rFonts w:ascii="Times New Roman" w:hAnsi="Times New Roman" w:cs="Times New Roman"/>
          <w:sz w:val="28"/>
          <w:szCs w:val="28"/>
        </w:rPr>
        <w:t>воспитательные мероприятия нашей школы.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прошли следующие мероприятия: 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рамках осенней и весенней недели добра регулярно ведётся работа трудового десанта по уборке села, оказании помощи престарелым и одиноким пенсионерам;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номерах художественной самодеятельности ко Дню пожилого человека, ко Дню Победы;</w:t>
      </w:r>
    </w:p>
    <w:p w:rsidR="00EC58C6" w:rsidRDefault="00EC58C6" w:rsidP="00EC5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школьного музея на базе БКСШ с целью воспитания патриотизма; пожарной части п. Кетский с целью профориентации и воспитания уважения к людям опасных профессий;</w:t>
      </w:r>
    </w:p>
    <w:p w:rsidR="00EC58C6" w:rsidRDefault="00EC58C6" w:rsidP="00EC58C6">
      <w:pPr>
        <w:rPr>
          <w:rStyle w:val="c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торжественные линейки ко Дню защитника Отечества с приглашением гостей, при общении с которыми учащиеся </w:t>
      </w:r>
      <w:r>
        <w:rPr>
          <w:rStyle w:val="c8"/>
          <w:rFonts w:ascii="Times New Roman" w:hAnsi="Times New Roman" w:cs="Times New Roman"/>
          <w:sz w:val="28"/>
          <w:szCs w:val="28"/>
        </w:rPr>
        <w:t>узнали много интересного о службе в армии в 80-е годы,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sz w:val="28"/>
          <w:szCs w:val="28"/>
        </w:rPr>
        <w:t>в наше время;</w:t>
      </w:r>
    </w:p>
    <w:p w:rsidR="00EC58C6" w:rsidRDefault="00EC58C6" w:rsidP="00EC58C6">
      <w:pPr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- участие в различных конкурсах школьного и районного уровня (конкурс патриотической песни «Нам этот мир завещано беречь!», конкурс открыток и поделок «Подарок пожилым»);</w:t>
      </w:r>
    </w:p>
    <w:p w:rsidR="00EC58C6" w:rsidRDefault="00EC58C6" w:rsidP="00EC58C6">
      <w:pPr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- проведение классных часов, лекций, бесед, уроков мужества, общешкольных мероприятий (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Урок мужества, посвящённый 27-летию вывода войск из Афганистана «Сильные духом», </w:t>
      </w:r>
      <w:r>
        <w:rPr>
          <w:rStyle w:val="c8"/>
          <w:rFonts w:ascii="Times New Roman" w:hAnsi="Times New Roman" w:cs="Times New Roman"/>
          <w:sz w:val="28"/>
          <w:szCs w:val="28"/>
        </w:rPr>
        <w:t>классный час-игра «Боевые рубежи», общешкольное мероприятие «Профессия настоящего мужчины!», мини – исследование «Женщины – герои», конкурс творческих проектов (фотоколлажи) «Моя семья на страже Родины).</w:t>
      </w:r>
    </w:p>
    <w:p w:rsidR="00A35E30" w:rsidRDefault="00EC58C6" w:rsidP="00EC58C6">
      <w:r>
        <w:rPr>
          <w:rStyle w:val="c8"/>
          <w:rFonts w:ascii="Times New Roman" w:hAnsi="Times New Roman" w:cs="Times New Roman"/>
          <w:sz w:val="28"/>
          <w:szCs w:val="28"/>
        </w:rPr>
        <w:t>Важные моменты нравственного и трудового воспитания всегда закладываются и формируются в семье, поэтому на родительских собраниях всегда поднимаются проблемы воспитания подрастающего по</w:t>
      </w:r>
      <w:r>
        <w:rPr>
          <w:rStyle w:val="c8"/>
          <w:rFonts w:ascii="Times New Roman" w:hAnsi="Times New Roman" w:cs="Times New Roman"/>
          <w:sz w:val="28"/>
          <w:szCs w:val="28"/>
        </w:rPr>
        <w:t>коления.</w:t>
      </w:r>
      <w:bookmarkStart w:id="0" w:name="_GoBack"/>
      <w:bookmarkEnd w:id="0"/>
    </w:p>
    <w:sectPr w:rsidR="00A3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D"/>
    <w:rsid w:val="00A35E30"/>
    <w:rsid w:val="00C0273D"/>
    <w:rsid w:val="00EC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9F34-FE11-412A-96D2-FDDEE1B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C58C6"/>
  </w:style>
  <w:style w:type="character" w:customStyle="1" w:styleId="c7">
    <w:name w:val="c7"/>
    <w:basedOn w:val="a0"/>
    <w:rsid w:val="00EC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KOMAR1</dc:creator>
  <cp:keywords/>
  <dc:description/>
  <cp:lastModifiedBy>KOMAR1</cp:lastModifiedBy>
  <cp:revision>3</cp:revision>
  <dcterms:created xsi:type="dcterms:W3CDTF">2016-03-22T07:34:00Z</dcterms:created>
  <dcterms:modified xsi:type="dcterms:W3CDTF">2016-03-22T07:35:00Z</dcterms:modified>
</cp:coreProperties>
</file>