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2" w:rsidRPr="00C32C34" w:rsidRDefault="00651E92" w:rsidP="00C32C34">
      <w:pPr>
        <w:shd w:val="clear" w:color="auto" w:fill="FFFFFF"/>
        <w:spacing w:before="48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b/>
          <w:bCs/>
          <w:color w:val="5A5959"/>
          <w:sz w:val="28"/>
          <w:szCs w:val="28"/>
          <w:lang w:eastAsia="ru-RU"/>
        </w:rPr>
        <w:t>КУЛЬТУРА ОБЩЕНИЯ С ЛЮДЬМИ С ИНВАЛИДНОСТЬЮ. ЯЗЫК И ЭТИКЕТ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Несколько слов о корректной терминологии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То, как мы говорим, тесно связано с тем, что думаем и как ведем себя по отношению к другим людям. К сожалению, многие 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привычные нам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слова, понятия и фразы, в том числе употребляемые по отношению к людям с инвалидностью, по сути своей «ярлыки» и оскорбительные стереотипы. В нашем обществе часто звучат такие выражения, как «больной/здоровый», «нормальный/ненормальный», «обычный/неполноценный», «умственно отсталый», «</w:t>
      </w:r>
      <w:proofErr w:type="spell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даун</w:t>
      </w:r>
      <w:proofErr w:type="spell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», «калека» и т.п. Важно понимать: эти фразы некорректны, потому что оскорбительны для людей с инвалидностью!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Современному российскому обществу следует менять ситуацию и свое отношение к людям с инвалидностью: должна быть выработана культура инклюзии, привита этически выдержанная и грамотная терминология. Для этого необходима не только специальная просветительская работа в этом направлении, но и изменение всей культуры взаимоотношений в обществе в целом. Один из важнейших и показательных аспектов – это язык и слова, которые мы употребляем в той или иной ситуации. Корректные выражения помогают формировать позитивный образ человека, показывать свое уважение к нему и налаживать контакт. Ниже излагаются не правила (не нужно думать, что люди с инвалидностью требуют какого-то специального обхождения!), а рекомендации, которые помогут избежать в общении с людьми с инвалидностью неловкости.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В качестве предисловия к рекомендациям – краткая справка по вопросу:</w:t>
      </w:r>
    </w:p>
    <w:p w:rsidR="00651E92" w:rsidRPr="00C32C34" w:rsidRDefault="00651E92" w:rsidP="00C32C34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003ECA"/>
          <w:sz w:val="28"/>
          <w:szCs w:val="28"/>
          <w:lang w:eastAsia="ru-RU"/>
        </w:rPr>
        <w:t>Что стоит за словом «инвалид»?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Инвалидность – это не медицинский диагноз!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К сожалению, до сих пор в Статье 1 Федерального закона «О социальной защите инвалидов в Российской Федерации» от 24 ноября 1995 года N 181-ФЗ во всех последних редакциях сохраняется такое определение: «Инвалид – лицо, которое имеет нарушение здоровья 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 Таким образом, человек с инвалидностью рассматривается как «больной», т.е. несамостоятельный и нуждающийся в опеке.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Но в Конвенции о правах инвалидов (ООН, 2006 год), подписанной Российской Федерацией 24.09.2008 и ратифицированной 15.05.2012[</w:t>
      </w:r>
      <w:hyperlink r:id="rId5" w:anchor="s1" w:history="1">
        <w:r w:rsidRPr="00C32C34">
          <w:rPr>
            <w:rFonts w:ascii="Times New Roman" w:eastAsia="Times New Roman" w:hAnsi="Times New Roman" w:cs="Times New Roman"/>
            <w:color w:val="003ECA"/>
            <w:sz w:val="28"/>
            <w:szCs w:val="28"/>
            <w:u w:val="single"/>
            <w:lang w:eastAsia="ru-RU"/>
          </w:rPr>
          <w:t>1</w:t>
        </w:r>
      </w:hyperlink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], указано, что «инвалидность  — это эволюционирующее понятие, она является результатом взаимодействия, которое происходит между имеющими нарушения здоровья людьми и </w:t>
      </w:r>
      <w:proofErr w:type="spell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отношенческими</w:t>
      </w:r>
      <w:proofErr w:type="spell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и средовыми барьерами и которое мешает их полному и эффективному участию в жизни общества наравне с другими».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Другими словами, инвалидность – это препятствия или ограничения деятельности человека с физическими, умственными, сенсорными, психическими особенностями, вызванные </w:t>
      </w: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lastRenderedPageBreak/>
        <w:t>существующими в обществе условиями, при которых люди исключаются из разных сфер жизни. То есть инвалидность – это социальное, а не медицинское понятие. И это одна из форм социального неравенства.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bookmarkStart w:id="0" w:name="n2"/>
      <w:bookmarkEnd w:id="0"/>
      <w:r w:rsidRPr="00C32C34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>Когда вы говорите или пишете о людях с инвалидностью…</w:t>
      </w:r>
    </w:p>
    <w:tbl>
      <w:tblPr>
        <w:tblW w:w="11951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2"/>
        <w:gridCol w:w="5849"/>
      </w:tblGrid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ИСПОЛЬЗУЙТЕ слова и понятия,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НЕ создающие стереотипы: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ИЗБЕГАЙТЕ слов и понятий,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создающих стереотипы: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 с инвалидностью 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(используемый в законах и нормативах официальный термин «инвалид» – допустим, но не рекомендуется к употреблению в речи и в текстах)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 с ограниченными возможностями, человек с ограниченными способностями;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больной;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искалеченный, покалеченный, калека; неполноценный;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 с дефектом/недостатком здоровья</w:t>
            </w:r>
          </w:p>
        </w:tc>
      </w:tr>
      <w:tr w:rsidR="00651E92" w:rsidRPr="00C32C34" w:rsidTr="00651E9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 сравнении людей с инвалидностью и без инвалидности: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 без инвалидности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нормальный / здоровый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Человек, использующий инвалидную коляску;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человек, передвигающийся на коляске;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proofErr w:type="gramStart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</w:t>
            </w:r>
            <w:proofErr w:type="gramEnd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 коляске;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 на кресле-коляске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Прикованный к инвалидной коляске,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паралитик,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парализованный,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«колясочник»,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 на кресле-каталке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 с  инвалидностью с  детства / с врожденной инвалидностью; инвалидность с детства,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врожденная инвалидность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Врожденный дефект / увечье / несчастье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Имеет ДЦП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(детский церебральный паралич),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 (ребенок, дети) с ДЦП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Страдает ДЦП,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болеет ДЦП,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дэцэпэшник</w:t>
            </w:r>
            <w:proofErr w:type="spellEnd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Человек, перенесший полиомиелит;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человек, который перенес болезнь;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имеет инвалидность в результате…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Страдает от полиомиелита / от последствий полиомиелита;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жертва болезни; кривоногий;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стал инвалидом в результате...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 с особенностями развития /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 особенностями в развитии,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 с ментальной инвалидностью /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 особенностями ментального развития /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 особенностями интеллектуального развития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Умственно отсталый, слабоумный,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умственно неполноценный, «тормоз»,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proofErr w:type="spellStart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имбецил</w:t>
            </w:r>
            <w:proofErr w:type="spellEnd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дебил</w:t>
            </w:r>
            <w:proofErr w:type="spellEnd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отсталый, человек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 задержкой / отставанием в развитии/ нарушением развития,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 интеллектуальной недостаточностью,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 умственной отсталостью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Дети с инвалидностью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Дети-инвалиды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Дети с особыми образовательными потребностями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Школьники-инвалиды;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официальный термин «дети с ограниченными возможностями здоровья (ОВЗ)»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 с синдромом Дауна,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ребенок (дети) с синдромом Дауна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«Даун», «монголоид»,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даунята</w:t>
            </w:r>
            <w:proofErr w:type="spellEnd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 (о детях с синдромом Дауна),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 с болезнью Дауна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Человек с аутизмом,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ребенок (дети) с аутизмом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 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 xml:space="preserve">(официальный термин –  «человек с расстройством </w:t>
            </w:r>
            <w:proofErr w:type="spellStart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аутистического</w:t>
            </w:r>
            <w:proofErr w:type="spellEnd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спектра (РАС)»)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Больной аутизмом;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proofErr w:type="spellStart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аутист</w:t>
            </w:r>
            <w:proofErr w:type="spellEnd"/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 с эпилепсией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Эпилептик, припадочный,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страдающий эпилептическими припадками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 с особенностями психического развития,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 с особенностями душевного или эмоционального развития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Псих</w:t>
            </w:r>
            <w:proofErr w:type="gramEnd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сумасшедший,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люди с психиатрическими проблемами,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душевнобольные люди,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люди с душевным или эмоциональным расстройством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Незрячий,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слабовидящий человек,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 инвалидностью по зрению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Слепой (как крот),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совершенно слепой,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 с нарушением зрения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Собака-проводник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Собака-поводырь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Неслышащий</w:t>
            </w:r>
            <w:proofErr w:type="spellEnd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слабослышащий человек,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 инвалидностью по слуху,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пользующийся жестовым языком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Глухонемой (ни в коем случае!),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глухой (как пень),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 с нарушением слуха,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человек (ребенок) с остатками слуха, </w:t>
            </w: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использующий язык жестов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Говорящий</w:t>
            </w:r>
            <w:proofErr w:type="gramEnd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 жестовом языке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Немой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Жестовый язык (такой же язык, как русский, английский или любой другой)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Язык жестов (это «самодельный» способ общения для иностранца, не владеющего местным языком, когда нет переводчика)</w:t>
            </w:r>
          </w:p>
        </w:tc>
      </w:tr>
      <w:tr w:rsidR="00651E92" w:rsidRPr="00C32C34" w:rsidTr="00651E92"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Переводчик жестового языка</w:t>
            </w:r>
          </w:p>
        </w:tc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E92" w:rsidRPr="00C32C34" w:rsidRDefault="00651E92" w:rsidP="00C32C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Официальный термин «</w:t>
            </w:r>
            <w:proofErr w:type="spellStart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сурдопереводчик</w:t>
            </w:r>
            <w:proofErr w:type="spellEnd"/>
            <w:r w:rsidRPr="00C32C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</w:tr>
    </w:tbl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 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ВНИМАНИЕ: </w:t>
      </w:r>
    </w:p>
    <w:p w:rsidR="00651E92" w:rsidRPr="00C32C34" w:rsidRDefault="00651E92" w:rsidP="00C32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shd w:val="clear" w:color="auto" w:fill="FFFFFF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shd w:val="clear" w:color="auto" w:fill="FFFFFF"/>
          <w:lang w:eastAsia="ru-RU"/>
        </w:rPr>
        <w:t>«Слепой», «глухой», «с нарушением слуха», «с нарушением в развитии», «с психическим расстройством» – такие словосочетания привычны и приемлемы для многих людей с инвалидностью, но в остальной части общества они способствуют формированию взгляда на человека с инвалидностью как на человека с медицинскими проблемами.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bookmarkStart w:id="1" w:name="n3"/>
      <w:bookmarkEnd w:id="1"/>
      <w:r w:rsidRPr="00C32C34">
        <w:rPr>
          <w:rFonts w:ascii="Times New Roman" w:eastAsia="Times New Roman" w:hAnsi="Times New Roman" w:cs="Times New Roman"/>
          <w:color w:val="0054A5"/>
          <w:sz w:val="28"/>
          <w:szCs w:val="28"/>
          <w:lang w:eastAsia="ru-RU"/>
        </w:rPr>
        <w:t>Почему так говорить нельзя?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Некоторые слова, перечисленные в колонке «ИЗБЕГАЙТЕ», не вызывают сомнений в своей непригодности. Очевидно, что, назвав человека «психическим» или «дефективным», Вы оскорбите его. Однако другие слова и обороты стали вполне привычными. Почему же мы считаем, что они оскорбительны и не рекомендуем пользоваться ими в речи?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Однажды, еще в 2000 году, группе молодых людей с различными видами инвалидности, собравшихся вместе из 20 регионов России, было предложено написать о том, какие чувства и ассоциации вызывает у них то или иное слово или выражение. По мнению опрошенных, распространенное выражение «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прикован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к коляске» ассоциируется с чувством обреченности, с </w:t>
      </w: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lastRenderedPageBreak/>
        <w:t xml:space="preserve">понятием «цепи». Слова «глухонемой», «немой» подразумевают невозможность общения, контакта. Если о ком-то говорят «больной», то невольно предполагают, что он – «беспомощный» и его «надо лечить». 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Слова «паралитик», «неполноценный», «однорукий», «безногий», «больной» вызывают сочувствие и жалость, иногда – страх.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Слова «калека», «</w:t>
      </w:r>
      <w:proofErr w:type="spell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даун</w:t>
      </w:r>
      <w:proofErr w:type="spell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» провоцируют брезгливость и отторжение, чувство страха. Такие слова как «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псих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», «слабоумный», «ненормальный», «</w:t>
      </w:r>
      <w:proofErr w:type="spell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шизик</w:t>
      </w:r>
      <w:proofErr w:type="spell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» ассоциируются с непредсказуемостью, опасностью и, как следствие, вызывают страх. Воспитанные люди избегают таких обобщений в любых обстоятельствах! Выражения «человек на коляске», «человек с травмой позвоночника», «человек с инвалидностью», «незрячий» – вызывают вполне нейтральные ассоциации. Слово «инвалид» вызывает различные чувства, но, в целом, 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большинство опрошенных людей с инвалидностью считает его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приемлемым, поскольку это слово официальное, наиболее часто употребляемое и ставшее в определенной степени абстрактным.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Некоторые из предлагаемых оборотов речи кажутся, на первый взгляд, надуманными. Люди вряд ли будут употреблять в устной речи длинное словосочетание «человек с особенностями интеллектуального развития». На что нужно обратить внимание: выбирая слова и выражения, следует избегать стереотипов (как отрицательных, рисующих образ «жертвы», – так и положительных, формирующих образ «героя»). «Жертва» – это излишне драматический образ вечно несчастного и беспомощного человека. 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С другой стороны, человек, который, «несмотря на что-то» / «вопреки чему-то» / «наперекор судьбе» и т.п., «преодолел» трудности и ведет «нормальную» жизнь – это, увы, очень распространенный образ.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Обычно в таких случаях напрашивается резюме: «С него нужно брать пример здоровым людям!» 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Но, создавая такой образ другого, Вы незаметно для себя впадаете в покровительственный тон и опять приходите к противопоставлению «здоровые – больные».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Героизация точно также отделяет людей с инвалидностью от остального общества, как и жалость/снисходительность.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Надо помнить, что, стремясь к аккуратности и корректности, следует избегать обобщений и предположений.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Закрепившееся в последние годы выражение «человек с ограниченными возможностями» представляется неудачным, так как опросы 2012 – 2015 гг. в различных </w:t>
      </w:r>
      <w:proofErr w:type="spell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фокус-группах</w:t>
      </w:r>
      <w:proofErr w:type="spell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в Москве, Владимире, Нижнем Новгороде, Якутске, Краснодаре показали, что такое определение формирует образ человека с инвалидностью как человека физически ущербного, неспособного, несамостоятельного.</w:t>
      </w:r>
      <w:proofErr w:type="gramEnd"/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ВНИМАНИЕ: не стесняйтесь спрашивать, как правильно обращаться к людям с инвалидностью, у них самих.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 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Этикет – это не только речь, но и наши манеры. Вы можете поставить в неловкое положение и себя, и своего собеседника, если не будете знать, как нужно себя вести с человеком с теми или иными особенностями. Ниже мы приводим рекомендации, написанные людьми с инвалидностью на основании </w:t>
      </w: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lastRenderedPageBreak/>
        <w:t>своего собственного опыта. Они подсказывают, как правильно себя вести, не чувствуя неловкости при контакте с людьми с инвалидностью.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A5959"/>
          <w:sz w:val="28"/>
          <w:szCs w:val="28"/>
          <w:lang w:eastAsia="ru-RU"/>
        </w:rPr>
      </w:pPr>
      <w:bookmarkStart w:id="2" w:name="n4"/>
      <w:bookmarkEnd w:id="2"/>
      <w:r w:rsidRPr="00C32C34">
        <w:rPr>
          <w:rFonts w:ascii="Times New Roman" w:eastAsia="Times New Roman" w:hAnsi="Times New Roman" w:cs="Times New Roman"/>
          <w:b/>
          <w:bCs/>
          <w:color w:val="5A5959"/>
          <w:sz w:val="28"/>
          <w:szCs w:val="28"/>
          <w:lang w:eastAsia="ru-RU"/>
        </w:rPr>
        <w:t>10 правил этикета, составленных людьми с инвалидностью:</w:t>
      </w:r>
    </w:p>
    <w:p w:rsidR="00651E92" w:rsidRPr="00C32C34" w:rsidRDefault="00651E92" w:rsidP="00C32C3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В разговоре с человеком с инвалидностью, обращайтесь непосредственно к нему, а не к его сопровождающему или переводчику жестового языка, 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которые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присутствуют при разговоре. (Прим.: рекомендуем использовать понятие «переводчик жестового языка» вместо официального термина «</w:t>
      </w:r>
      <w:proofErr w:type="spell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сурдопереводчик</w:t>
      </w:r>
      <w:proofErr w:type="spell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» – по аналогии с переводчиком английского/французского/др. языка). Не говорите о присутствующем человеке с инвалидностью в третьем лице, обращаясь к его сопровождающим, все ваши вопросы и предложения адресуйте непосредственно к этому человеку.</w:t>
      </w:r>
    </w:p>
    <w:p w:rsidR="00651E92" w:rsidRPr="00C32C34" w:rsidRDefault="00651E92" w:rsidP="00C32C3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Разговаривая с человеком, испытывающим трудности в общении, слушайте его внимательно. Будьте терпеливы, ждите, пока он сам закончит фразу. Не поправляйте и не договаривайте за него. Не стесняйтесь переспрашивать, если вы не поняли собеседника.</w:t>
      </w:r>
    </w:p>
    <w:p w:rsidR="00651E92" w:rsidRPr="00C32C34" w:rsidRDefault="00651E92" w:rsidP="00C32C3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При общении с человеком, который плохо или совсем не видит, обязательно называйте себя и тех людей, которые пришли с вами. Если у вас общая беседа в группе, то не забывайте назвать себя и пояснять, к кому в данный момент вы обращаетесь. Обязательно предупреждайте вслух, когда отходите в сторону (даже если отходите ненадолго).</w:t>
      </w:r>
    </w:p>
    <w:p w:rsidR="00651E92" w:rsidRPr="00C32C34" w:rsidRDefault="00651E92" w:rsidP="00C32C3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Не кидайтесь на помощь человеку с инвалидностью, если вас не попросили помочь. Если хотите помочь, вначале спросите, необходима ли ваша помощь. Если 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нужна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– спросите, что и как делать, после этого действуйте. Если вы не поняли, не стесняйтесь – переспросите. </w:t>
      </w: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br/>
        <w:t xml:space="preserve">Например: если необходимо сопроводить незрячего человека, то не хватайте и не тащите его за руку, а спросите, каким образом вы можете помочь ему сориентироваться в незнакомом месте. Незрячий человек сам объяснит вам, как лучше это сделать (кто-то просит разрешения положить свою руку на плечо сопровождающего, кто-то предпочитает взять сопровождающего под локоть, кто-то попросит взять под локоть его самого, кому-то 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достаточно устных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подсказок, и т.д., и т.п.)</w:t>
      </w:r>
    </w:p>
    <w:p w:rsidR="00651E92" w:rsidRPr="00C32C34" w:rsidRDefault="00651E92" w:rsidP="00C32C3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При знакомстве с человеком с инвалидностью, вполне естественно пожать ему руку (при необходимости левую, а не правую) – даже тому, кому трудно двигать рукой или кто пользуется протезом.</w:t>
      </w:r>
    </w:p>
    <w:p w:rsidR="00651E92" w:rsidRPr="00C32C34" w:rsidRDefault="00651E92" w:rsidP="00C32C3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Инвалидная коляска, костыли, белая трость, собака-проводник – это часть неприкосновенного пространства людей с инвалидностью. Не дотрагивайтесь до них! Опираться или повиснуть на чьей-то инвалидной коляске – 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это то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же самое, что опираться или повиснуть на ее обладателе. А собака-поводырь работает, а не просто украшает человека с инвалидностью – не надо ее гладить, кормить и т.д., если этого не разрешил хозяин.</w:t>
      </w:r>
    </w:p>
    <w:p w:rsidR="00651E92" w:rsidRPr="00C32C34" w:rsidRDefault="00651E92" w:rsidP="00C32C3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Разговаривая с человеком на инвалидной коляске или человеком маленького роста, расположитесь так, чтобы ваши и его глаза были на </w:t>
      </w: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lastRenderedPageBreak/>
        <w:t>одном уровне. Вам будет легче разговаривать, а вашему собеседнику не понадобится запрокидывать голову.</w:t>
      </w:r>
    </w:p>
    <w:p w:rsidR="00651E92" w:rsidRPr="00C32C34" w:rsidRDefault="00651E92" w:rsidP="00C32C3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Не смущайтесь, если случайно сказали: «Увидимся» или: «Вы слышали об этом…?» тому, кто на самом деле не может видеть или слышать. Люди с инвалидностью по слуху или по зрению пользуются теми же привычными словами, потому что они тоже слышат и видят, просто по-другому. Передавая что-либо в руки 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незрячему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, ни в коем случае не говорите: «Пощупайте это», говорите так, как обычно сказали бы - «Посмотрите на это». А человеку на инвалидной коляске не говорите «Подъезжайте, проезжайте». Говорите: «Подойдите туда», «Проходите здесь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»(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человек ездит на машине или поезде, а на коляске – ходит).</w:t>
      </w:r>
    </w:p>
    <w:p w:rsidR="00651E92" w:rsidRPr="00C32C34" w:rsidRDefault="00651E92" w:rsidP="00C32C3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Чтобы привлечь внимание человека, который плохо слышит, помашите ему рукой или похлопайте по плечу. Смотрите ему прямо в глаза и говорите четко, НЕ кричите. Разговаривая с теми, кто может читать по губам, расположитесь так, чтобы на вас </w:t>
      </w:r>
      <w:proofErr w:type="gramStart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падал свет и вас было</w:t>
      </w:r>
      <w:proofErr w:type="gramEnd"/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 xml:space="preserve"> хорошо видно, постарайтесь, чтобы вам ничего не мешало и ничто не заслоняло вас. Но имейте в виду, что не все люди, которые плохо слышат, могут читать по губам.</w:t>
      </w:r>
    </w:p>
    <w:p w:rsidR="00651E92" w:rsidRPr="00C32C34" w:rsidRDefault="00651E92" w:rsidP="00C32C3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Обращайтесь к детям и подросткам с инвалидностью по имени, к взрослым – по имени и отчеству, то есть точно так же, как и к другим людям без инвалидности (равноправно, без снисходительности, опеки и покровительства). 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----------------------------------------</w:t>
      </w:r>
    </w:p>
    <w:p w:rsidR="00651E92" w:rsidRPr="00C32C34" w:rsidRDefault="00651E92" w:rsidP="00C32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</w:pPr>
      <w:r w:rsidRPr="00C32C34">
        <w:rPr>
          <w:rFonts w:ascii="Times New Roman" w:eastAsia="Times New Roman" w:hAnsi="Times New Roman" w:cs="Times New Roman"/>
          <w:color w:val="5A5959"/>
          <w:sz w:val="28"/>
          <w:szCs w:val="28"/>
          <w:lang w:eastAsia="ru-RU"/>
        </w:rPr>
        <w:t>ЭТО ВАЖНО: если вы что-то не поняли, не уверены, как себя вести и как говорить – не стесняйтесь, спросите об этом вашего собеседника с инвалидностью. Это будет лучше, нежели он заметит неловкость в общении с ним или услышит от вас неприятное, обидное для себя выражение.</w:t>
      </w:r>
    </w:p>
    <w:p w:rsidR="000C2122" w:rsidRPr="00C32C34" w:rsidRDefault="000C2122" w:rsidP="00C32C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2122" w:rsidRPr="00C32C34" w:rsidSect="000C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29F3"/>
    <w:multiLevelType w:val="multilevel"/>
    <w:tmpl w:val="6B90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B08C9"/>
    <w:multiLevelType w:val="multilevel"/>
    <w:tmpl w:val="5740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E92"/>
    <w:rsid w:val="000043E0"/>
    <w:rsid w:val="000068D0"/>
    <w:rsid w:val="0001394A"/>
    <w:rsid w:val="00022CB4"/>
    <w:rsid w:val="00023695"/>
    <w:rsid w:val="0002403D"/>
    <w:rsid w:val="0002507E"/>
    <w:rsid w:val="00026165"/>
    <w:rsid w:val="00027D54"/>
    <w:rsid w:val="000458CB"/>
    <w:rsid w:val="00046DDF"/>
    <w:rsid w:val="00046F80"/>
    <w:rsid w:val="00050AC7"/>
    <w:rsid w:val="00057014"/>
    <w:rsid w:val="0006346A"/>
    <w:rsid w:val="0006417C"/>
    <w:rsid w:val="00066BBE"/>
    <w:rsid w:val="00072367"/>
    <w:rsid w:val="0007787A"/>
    <w:rsid w:val="00081A86"/>
    <w:rsid w:val="00081B3A"/>
    <w:rsid w:val="00085F48"/>
    <w:rsid w:val="00086DB7"/>
    <w:rsid w:val="00087FDF"/>
    <w:rsid w:val="000A4816"/>
    <w:rsid w:val="000C04DA"/>
    <w:rsid w:val="000C2122"/>
    <w:rsid w:val="000C3102"/>
    <w:rsid w:val="000C4ADB"/>
    <w:rsid w:val="000D2421"/>
    <w:rsid w:val="000F75E3"/>
    <w:rsid w:val="00113357"/>
    <w:rsid w:val="001200E7"/>
    <w:rsid w:val="001207B1"/>
    <w:rsid w:val="00127CA3"/>
    <w:rsid w:val="00133424"/>
    <w:rsid w:val="00136695"/>
    <w:rsid w:val="00140AA6"/>
    <w:rsid w:val="00142BD7"/>
    <w:rsid w:val="00157CD4"/>
    <w:rsid w:val="00173C06"/>
    <w:rsid w:val="001750CD"/>
    <w:rsid w:val="00177027"/>
    <w:rsid w:val="00177587"/>
    <w:rsid w:val="00181B1E"/>
    <w:rsid w:val="00183ECF"/>
    <w:rsid w:val="00184054"/>
    <w:rsid w:val="001848F7"/>
    <w:rsid w:val="00186C1D"/>
    <w:rsid w:val="00187954"/>
    <w:rsid w:val="0019295B"/>
    <w:rsid w:val="001A0492"/>
    <w:rsid w:val="001A0EC3"/>
    <w:rsid w:val="001A482F"/>
    <w:rsid w:val="001A5706"/>
    <w:rsid w:val="001B0CBF"/>
    <w:rsid w:val="001B2634"/>
    <w:rsid w:val="001B627F"/>
    <w:rsid w:val="001B7149"/>
    <w:rsid w:val="001C051D"/>
    <w:rsid w:val="001D3494"/>
    <w:rsid w:val="001D4406"/>
    <w:rsid w:val="001E160F"/>
    <w:rsid w:val="001E2B00"/>
    <w:rsid w:val="001F197A"/>
    <w:rsid w:val="001F1A2C"/>
    <w:rsid w:val="001F561A"/>
    <w:rsid w:val="00201578"/>
    <w:rsid w:val="0020565E"/>
    <w:rsid w:val="00211824"/>
    <w:rsid w:val="002203F3"/>
    <w:rsid w:val="00221AC7"/>
    <w:rsid w:val="00231241"/>
    <w:rsid w:val="00234158"/>
    <w:rsid w:val="00237B33"/>
    <w:rsid w:val="002412CC"/>
    <w:rsid w:val="002429E7"/>
    <w:rsid w:val="00242A4D"/>
    <w:rsid w:val="00242C70"/>
    <w:rsid w:val="002433B9"/>
    <w:rsid w:val="00257012"/>
    <w:rsid w:val="00260615"/>
    <w:rsid w:val="00260FB9"/>
    <w:rsid w:val="002611AA"/>
    <w:rsid w:val="002646FB"/>
    <w:rsid w:val="00271FD0"/>
    <w:rsid w:val="00272A2C"/>
    <w:rsid w:val="00277DCC"/>
    <w:rsid w:val="00277E80"/>
    <w:rsid w:val="0028039F"/>
    <w:rsid w:val="00282F3C"/>
    <w:rsid w:val="00291181"/>
    <w:rsid w:val="002956DE"/>
    <w:rsid w:val="00296B64"/>
    <w:rsid w:val="00296DDF"/>
    <w:rsid w:val="002A04E9"/>
    <w:rsid w:val="002B0F72"/>
    <w:rsid w:val="002B475F"/>
    <w:rsid w:val="002C08F5"/>
    <w:rsid w:val="002C0946"/>
    <w:rsid w:val="002C1345"/>
    <w:rsid w:val="002C6700"/>
    <w:rsid w:val="002D1C4B"/>
    <w:rsid w:val="002D7536"/>
    <w:rsid w:val="002E0CBD"/>
    <w:rsid w:val="002E4282"/>
    <w:rsid w:val="002F1491"/>
    <w:rsid w:val="002F263C"/>
    <w:rsid w:val="002F3908"/>
    <w:rsid w:val="002F5ED6"/>
    <w:rsid w:val="002F6A28"/>
    <w:rsid w:val="00306286"/>
    <w:rsid w:val="003104A9"/>
    <w:rsid w:val="00310F34"/>
    <w:rsid w:val="003177D4"/>
    <w:rsid w:val="00323D7E"/>
    <w:rsid w:val="00326EE5"/>
    <w:rsid w:val="0034122F"/>
    <w:rsid w:val="003434BF"/>
    <w:rsid w:val="0034666F"/>
    <w:rsid w:val="003516DD"/>
    <w:rsid w:val="00355AEA"/>
    <w:rsid w:val="00356B21"/>
    <w:rsid w:val="003608A1"/>
    <w:rsid w:val="00370D04"/>
    <w:rsid w:val="003736A9"/>
    <w:rsid w:val="00374124"/>
    <w:rsid w:val="003876EF"/>
    <w:rsid w:val="0039289F"/>
    <w:rsid w:val="003A2C17"/>
    <w:rsid w:val="003B02CC"/>
    <w:rsid w:val="003B26F0"/>
    <w:rsid w:val="003C5A51"/>
    <w:rsid w:val="003C710C"/>
    <w:rsid w:val="003E0090"/>
    <w:rsid w:val="003E0E0C"/>
    <w:rsid w:val="003E24D9"/>
    <w:rsid w:val="003F1095"/>
    <w:rsid w:val="004034C7"/>
    <w:rsid w:val="00404EA8"/>
    <w:rsid w:val="00405958"/>
    <w:rsid w:val="00414C3B"/>
    <w:rsid w:val="004233F5"/>
    <w:rsid w:val="004278D8"/>
    <w:rsid w:val="00431614"/>
    <w:rsid w:val="00437D5C"/>
    <w:rsid w:val="00443444"/>
    <w:rsid w:val="0044610D"/>
    <w:rsid w:val="00454BFA"/>
    <w:rsid w:val="00456502"/>
    <w:rsid w:val="00463606"/>
    <w:rsid w:val="004711EB"/>
    <w:rsid w:val="00477878"/>
    <w:rsid w:val="00481B70"/>
    <w:rsid w:val="00482FD2"/>
    <w:rsid w:val="004842E3"/>
    <w:rsid w:val="004847B2"/>
    <w:rsid w:val="00485C92"/>
    <w:rsid w:val="00491EEA"/>
    <w:rsid w:val="00493E60"/>
    <w:rsid w:val="004944A0"/>
    <w:rsid w:val="00494C32"/>
    <w:rsid w:val="00495159"/>
    <w:rsid w:val="004A283E"/>
    <w:rsid w:val="004B3BD3"/>
    <w:rsid w:val="004B3C47"/>
    <w:rsid w:val="004B73B7"/>
    <w:rsid w:val="004C186F"/>
    <w:rsid w:val="004C5656"/>
    <w:rsid w:val="004C7F91"/>
    <w:rsid w:val="004D052A"/>
    <w:rsid w:val="004D402B"/>
    <w:rsid w:val="004D4FA7"/>
    <w:rsid w:val="004E248D"/>
    <w:rsid w:val="004E65F6"/>
    <w:rsid w:val="004F514B"/>
    <w:rsid w:val="00511833"/>
    <w:rsid w:val="00511A55"/>
    <w:rsid w:val="00514C2A"/>
    <w:rsid w:val="005168C3"/>
    <w:rsid w:val="005206CA"/>
    <w:rsid w:val="0052455D"/>
    <w:rsid w:val="005255EB"/>
    <w:rsid w:val="0054355B"/>
    <w:rsid w:val="00556110"/>
    <w:rsid w:val="00556310"/>
    <w:rsid w:val="005655F1"/>
    <w:rsid w:val="00565A04"/>
    <w:rsid w:val="00585902"/>
    <w:rsid w:val="005971B0"/>
    <w:rsid w:val="005A1B0D"/>
    <w:rsid w:val="005A3603"/>
    <w:rsid w:val="005A4EC9"/>
    <w:rsid w:val="005A74A9"/>
    <w:rsid w:val="005B44F9"/>
    <w:rsid w:val="005B74B1"/>
    <w:rsid w:val="005C2189"/>
    <w:rsid w:val="005C734B"/>
    <w:rsid w:val="005D1FA6"/>
    <w:rsid w:val="005D569E"/>
    <w:rsid w:val="005D7C00"/>
    <w:rsid w:val="005E394D"/>
    <w:rsid w:val="005F560F"/>
    <w:rsid w:val="005F6506"/>
    <w:rsid w:val="00603B10"/>
    <w:rsid w:val="00604155"/>
    <w:rsid w:val="0060558E"/>
    <w:rsid w:val="0060643C"/>
    <w:rsid w:val="00606F9F"/>
    <w:rsid w:val="00607EA8"/>
    <w:rsid w:val="00613851"/>
    <w:rsid w:val="006150C0"/>
    <w:rsid w:val="00616640"/>
    <w:rsid w:val="00624FEA"/>
    <w:rsid w:val="006254EE"/>
    <w:rsid w:val="00626B7D"/>
    <w:rsid w:val="006448DB"/>
    <w:rsid w:val="00644B45"/>
    <w:rsid w:val="0065038D"/>
    <w:rsid w:val="00651E92"/>
    <w:rsid w:val="00654B98"/>
    <w:rsid w:val="00664B3C"/>
    <w:rsid w:val="006722CD"/>
    <w:rsid w:val="00681D80"/>
    <w:rsid w:val="00681DA1"/>
    <w:rsid w:val="0068588F"/>
    <w:rsid w:val="0069490D"/>
    <w:rsid w:val="006A1BE8"/>
    <w:rsid w:val="006A31EB"/>
    <w:rsid w:val="006B105A"/>
    <w:rsid w:val="006B3BBE"/>
    <w:rsid w:val="006B5893"/>
    <w:rsid w:val="006D06DA"/>
    <w:rsid w:val="006D080B"/>
    <w:rsid w:val="006D604A"/>
    <w:rsid w:val="006E4A51"/>
    <w:rsid w:val="007034E7"/>
    <w:rsid w:val="00705BAC"/>
    <w:rsid w:val="00710A73"/>
    <w:rsid w:val="00711C87"/>
    <w:rsid w:val="00711EC1"/>
    <w:rsid w:val="00713CDE"/>
    <w:rsid w:val="00714607"/>
    <w:rsid w:val="00716205"/>
    <w:rsid w:val="00720F6D"/>
    <w:rsid w:val="00726277"/>
    <w:rsid w:val="00730C44"/>
    <w:rsid w:val="00731598"/>
    <w:rsid w:val="00732E41"/>
    <w:rsid w:val="00733693"/>
    <w:rsid w:val="00734B56"/>
    <w:rsid w:val="0074481F"/>
    <w:rsid w:val="0074745F"/>
    <w:rsid w:val="00747FF7"/>
    <w:rsid w:val="00751584"/>
    <w:rsid w:val="00754958"/>
    <w:rsid w:val="00757B08"/>
    <w:rsid w:val="0076031F"/>
    <w:rsid w:val="007658AF"/>
    <w:rsid w:val="0078178E"/>
    <w:rsid w:val="00797FDE"/>
    <w:rsid w:val="007B1E53"/>
    <w:rsid w:val="007B29BE"/>
    <w:rsid w:val="007B3733"/>
    <w:rsid w:val="007C050E"/>
    <w:rsid w:val="007E0B4B"/>
    <w:rsid w:val="007F51BF"/>
    <w:rsid w:val="00801528"/>
    <w:rsid w:val="008041BD"/>
    <w:rsid w:val="0081186D"/>
    <w:rsid w:val="00812475"/>
    <w:rsid w:val="00812A88"/>
    <w:rsid w:val="00812D78"/>
    <w:rsid w:val="00813C40"/>
    <w:rsid w:val="00815605"/>
    <w:rsid w:val="008167F7"/>
    <w:rsid w:val="0081752B"/>
    <w:rsid w:val="00822A57"/>
    <w:rsid w:val="00826C37"/>
    <w:rsid w:val="00837955"/>
    <w:rsid w:val="00843521"/>
    <w:rsid w:val="00860438"/>
    <w:rsid w:val="00863C5A"/>
    <w:rsid w:val="00866E7E"/>
    <w:rsid w:val="008677FC"/>
    <w:rsid w:val="0087358C"/>
    <w:rsid w:val="008823F0"/>
    <w:rsid w:val="008871B9"/>
    <w:rsid w:val="0089397C"/>
    <w:rsid w:val="008A19C8"/>
    <w:rsid w:val="008A1D10"/>
    <w:rsid w:val="008A7AC3"/>
    <w:rsid w:val="008C2B3B"/>
    <w:rsid w:val="008C65AB"/>
    <w:rsid w:val="008D0607"/>
    <w:rsid w:val="008D35EE"/>
    <w:rsid w:val="008D4C79"/>
    <w:rsid w:val="008D4E97"/>
    <w:rsid w:val="008E6E2F"/>
    <w:rsid w:val="008F634C"/>
    <w:rsid w:val="00900DD3"/>
    <w:rsid w:val="0090215D"/>
    <w:rsid w:val="00904614"/>
    <w:rsid w:val="009110AC"/>
    <w:rsid w:val="00915740"/>
    <w:rsid w:val="00920236"/>
    <w:rsid w:val="00925FF4"/>
    <w:rsid w:val="00927607"/>
    <w:rsid w:val="00930D9F"/>
    <w:rsid w:val="00933B89"/>
    <w:rsid w:val="0093488E"/>
    <w:rsid w:val="0095529A"/>
    <w:rsid w:val="00960E9D"/>
    <w:rsid w:val="00961CDD"/>
    <w:rsid w:val="009640E2"/>
    <w:rsid w:val="00970FB9"/>
    <w:rsid w:val="0097354B"/>
    <w:rsid w:val="00976B8E"/>
    <w:rsid w:val="009773B6"/>
    <w:rsid w:val="00983502"/>
    <w:rsid w:val="00990FBB"/>
    <w:rsid w:val="0099246A"/>
    <w:rsid w:val="0099447F"/>
    <w:rsid w:val="009A08A4"/>
    <w:rsid w:val="009B5518"/>
    <w:rsid w:val="009C1B59"/>
    <w:rsid w:val="009C2005"/>
    <w:rsid w:val="009C4252"/>
    <w:rsid w:val="009E3DCB"/>
    <w:rsid w:val="009F3228"/>
    <w:rsid w:val="009F61D3"/>
    <w:rsid w:val="00A20EF3"/>
    <w:rsid w:val="00A24818"/>
    <w:rsid w:val="00A30818"/>
    <w:rsid w:val="00A4010E"/>
    <w:rsid w:val="00A44DA6"/>
    <w:rsid w:val="00A472C3"/>
    <w:rsid w:val="00A532A0"/>
    <w:rsid w:val="00A534FE"/>
    <w:rsid w:val="00A567F2"/>
    <w:rsid w:val="00A6108B"/>
    <w:rsid w:val="00A6305B"/>
    <w:rsid w:val="00A64449"/>
    <w:rsid w:val="00A64E78"/>
    <w:rsid w:val="00A67B6F"/>
    <w:rsid w:val="00A81F08"/>
    <w:rsid w:val="00A835A0"/>
    <w:rsid w:val="00A83F47"/>
    <w:rsid w:val="00A91F6F"/>
    <w:rsid w:val="00A94B77"/>
    <w:rsid w:val="00A95412"/>
    <w:rsid w:val="00AB4BCD"/>
    <w:rsid w:val="00AB7578"/>
    <w:rsid w:val="00AC6A69"/>
    <w:rsid w:val="00AD0586"/>
    <w:rsid w:val="00AE6C95"/>
    <w:rsid w:val="00AF1C47"/>
    <w:rsid w:val="00B13126"/>
    <w:rsid w:val="00B13583"/>
    <w:rsid w:val="00B15805"/>
    <w:rsid w:val="00B174EB"/>
    <w:rsid w:val="00B21EB3"/>
    <w:rsid w:val="00B22F51"/>
    <w:rsid w:val="00B22F68"/>
    <w:rsid w:val="00B241B4"/>
    <w:rsid w:val="00B30BBE"/>
    <w:rsid w:val="00B32CB6"/>
    <w:rsid w:val="00B33774"/>
    <w:rsid w:val="00B469DE"/>
    <w:rsid w:val="00B5546C"/>
    <w:rsid w:val="00B63236"/>
    <w:rsid w:val="00B63B5B"/>
    <w:rsid w:val="00B6408A"/>
    <w:rsid w:val="00B67862"/>
    <w:rsid w:val="00B725BD"/>
    <w:rsid w:val="00B73100"/>
    <w:rsid w:val="00B757EB"/>
    <w:rsid w:val="00B86754"/>
    <w:rsid w:val="00B95571"/>
    <w:rsid w:val="00B96F31"/>
    <w:rsid w:val="00B97EB8"/>
    <w:rsid w:val="00BA55C4"/>
    <w:rsid w:val="00BB6C48"/>
    <w:rsid w:val="00BC4EEC"/>
    <w:rsid w:val="00BC661B"/>
    <w:rsid w:val="00BD269C"/>
    <w:rsid w:val="00BD36B1"/>
    <w:rsid w:val="00BE35D6"/>
    <w:rsid w:val="00BE3B94"/>
    <w:rsid w:val="00BE4FDD"/>
    <w:rsid w:val="00BF1261"/>
    <w:rsid w:val="00C226D7"/>
    <w:rsid w:val="00C22DBA"/>
    <w:rsid w:val="00C30C58"/>
    <w:rsid w:val="00C30D31"/>
    <w:rsid w:val="00C32961"/>
    <w:rsid w:val="00C32C34"/>
    <w:rsid w:val="00C35A25"/>
    <w:rsid w:val="00C40DC9"/>
    <w:rsid w:val="00C4369D"/>
    <w:rsid w:val="00C448C0"/>
    <w:rsid w:val="00C4665B"/>
    <w:rsid w:val="00C512BC"/>
    <w:rsid w:val="00C517E0"/>
    <w:rsid w:val="00C54ACF"/>
    <w:rsid w:val="00C60F02"/>
    <w:rsid w:val="00C6496F"/>
    <w:rsid w:val="00C72D64"/>
    <w:rsid w:val="00C77A35"/>
    <w:rsid w:val="00C817BC"/>
    <w:rsid w:val="00C83862"/>
    <w:rsid w:val="00C86217"/>
    <w:rsid w:val="00C936E3"/>
    <w:rsid w:val="00C95915"/>
    <w:rsid w:val="00CA7C52"/>
    <w:rsid w:val="00CB2116"/>
    <w:rsid w:val="00CB4567"/>
    <w:rsid w:val="00CC1EEE"/>
    <w:rsid w:val="00CC4D4E"/>
    <w:rsid w:val="00CC7049"/>
    <w:rsid w:val="00CE5083"/>
    <w:rsid w:val="00CE54E4"/>
    <w:rsid w:val="00CF58A9"/>
    <w:rsid w:val="00D059DD"/>
    <w:rsid w:val="00D12C5F"/>
    <w:rsid w:val="00D15EB1"/>
    <w:rsid w:val="00D16AC9"/>
    <w:rsid w:val="00D17CCB"/>
    <w:rsid w:val="00D23E5B"/>
    <w:rsid w:val="00D27662"/>
    <w:rsid w:val="00D27C3F"/>
    <w:rsid w:val="00D27D9F"/>
    <w:rsid w:val="00D301B4"/>
    <w:rsid w:val="00D5382D"/>
    <w:rsid w:val="00D5447B"/>
    <w:rsid w:val="00D57241"/>
    <w:rsid w:val="00D61A15"/>
    <w:rsid w:val="00D70DAD"/>
    <w:rsid w:val="00D718C4"/>
    <w:rsid w:val="00D80393"/>
    <w:rsid w:val="00D81833"/>
    <w:rsid w:val="00D81F1D"/>
    <w:rsid w:val="00D944EE"/>
    <w:rsid w:val="00D96AC4"/>
    <w:rsid w:val="00DA2C30"/>
    <w:rsid w:val="00DA2FDE"/>
    <w:rsid w:val="00DB013B"/>
    <w:rsid w:val="00DB0CA6"/>
    <w:rsid w:val="00DD2F8B"/>
    <w:rsid w:val="00DD35A8"/>
    <w:rsid w:val="00E00897"/>
    <w:rsid w:val="00E073D7"/>
    <w:rsid w:val="00E07628"/>
    <w:rsid w:val="00E07DC1"/>
    <w:rsid w:val="00E07EC7"/>
    <w:rsid w:val="00E11D02"/>
    <w:rsid w:val="00E21873"/>
    <w:rsid w:val="00E24CA4"/>
    <w:rsid w:val="00E32553"/>
    <w:rsid w:val="00E3484F"/>
    <w:rsid w:val="00E34C50"/>
    <w:rsid w:val="00E414FA"/>
    <w:rsid w:val="00E56C0F"/>
    <w:rsid w:val="00E618C0"/>
    <w:rsid w:val="00E64614"/>
    <w:rsid w:val="00E67447"/>
    <w:rsid w:val="00E723BE"/>
    <w:rsid w:val="00E73FB0"/>
    <w:rsid w:val="00E75FF4"/>
    <w:rsid w:val="00E778BD"/>
    <w:rsid w:val="00E8127A"/>
    <w:rsid w:val="00E838CC"/>
    <w:rsid w:val="00E8645C"/>
    <w:rsid w:val="00E90C4A"/>
    <w:rsid w:val="00E9457A"/>
    <w:rsid w:val="00EA42B5"/>
    <w:rsid w:val="00EB2F60"/>
    <w:rsid w:val="00EC07F3"/>
    <w:rsid w:val="00ED1A7C"/>
    <w:rsid w:val="00ED2EE6"/>
    <w:rsid w:val="00EE4560"/>
    <w:rsid w:val="00EE7021"/>
    <w:rsid w:val="00EF3AE5"/>
    <w:rsid w:val="00EF5970"/>
    <w:rsid w:val="00F01D0E"/>
    <w:rsid w:val="00F030D8"/>
    <w:rsid w:val="00F04B85"/>
    <w:rsid w:val="00F06863"/>
    <w:rsid w:val="00F07964"/>
    <w:rsid w:val="00F105DB"/>
    <w:rsid w:val="00F1302B"/>
    <w:rsid w:val="00F152D5"/>
    <w:rsid w:val="00F1586C"/>
    <w:rsid w:val="00F177F0"/>
    <w:rsid w:val="00F22A3C"/>
    <w:rsid w:val="00F276B5"/>
    <w:rsid w:val="00F36CB6"/>
    <w:rsid w:val="00F6632D"/>
    <w:rsid w:val="00F71448"/>
    <w:rsid w:val="00F7264E"/>
    <w:rsid w:val="00F73ECA"/>
    <w:rsid w:val="00F75D74"/>
    <w:rsid w:val="00F85249"/>
    <w:rsid w:val="00F9690B"/>
    <w:rsid w:val="00FA0B13"/>
    <w:rsid w:val="00FA0D6C"/>
    <w:rsid w:val="00FA699E"/>
    <w:rsid w:val="00FB1C48"/>
    <w:rsid w:val="00FC45AD"/>
    <w:rsid w:val="00FC63D0"/>
    <w:rsid w:val="00FD1822"/>
    <w:rsid w:val="00FD4BDA"/>
    <w:rsid w:val="00FF0010"/>
    <w:rsid w:val="00FF24CA"/>
    <w:rsid w:val="00FF64D3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22"/>
  </w:style>
  <w:style w:type="paragraph" w:styleId="3">
    <w:name w:val="heading 3"/>
    <w:basedOn w:val="a"/>
    <w:link w:val="30"/>
    <w:uiPriority w:val="9"/>
    <w:qFormat/>
    <w:rsid w:val="00651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1E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E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1E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65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spektiva-inva.ru/language-etiquet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2160</Words>
  <Characters>12315</Characters>
  <Application>Microsoft Office Word</Application>
  <DocSecurity>0</DocSecurity>
  <Lines>102</Lines>
  <Paragraphs>28</Paragraphs>
  <ScaleCrop>false</ScaleCrop>
  <Company>Microsoft</Company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dcterms:created xsi:type="dcterms:W3CDTF">2017-12-13T07:15:00Z</dcterms:created>
  <dcterms:modified xsi:type="dcterms:W3CDTF">2017-12-14T04:49:00Z</dcterms:modified>
</cp:coreProperties>
</file>