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5C23" w:rsidP="003A5C23">
      <w:pPr>
        <w:jc w:val="center"/>
        <w:rPr>
          <w:rFonts w:ascii="Arial Black" w:eastAsia="Times New Roman" w:hAnsi="Arial Black" w:cs="Times New Roman"/>
          <w:b/>
          <w:color w:val="548DD4" w:themeColor="text2" w:themeTint="99"/>
          <w:kern w:val="36"/>
          <w:sz w:val="28"/>
          <w:szCs w:val="28"/>
          <w:u w:val="single"/>
        </w:rPr>
      </w:pPr>
      <w:r w:rsidRPr="0041201A">
        <w:rPr>
          <w:rFonts w:ascii="Arial Black" w:eastAsia="Times New Roman" w:hAnsi="Arial Black" w:cs="Times New Roman"/>
          <w:b/>
          <w:color w:val="548DD4" w:themeColor="text2" w:themeTint="99"/>
          <w:kern w:val="36"/>
          <w:sz w:val="28"/>
          <w:szCs w:val="28"/>
          <w:u w:val="single"/>
        </w:rPr>
        <w:t>Социально — реабилитационное отделение для граждан пожилого возраста и инвалидов , детей и лиц с ограниченными возможностями</w:t>
      </w:r>
      <w:r w:rsidRPr="00D3052A">
        <w:rPr>
          <w:rFonts w:ascii="Arial Black" w:eastAsia="Times New Roman" w:hAnsi="Arial Black" w:cs="Times New Roman"/>
          <w:b/>
          <w:color w:val="548DD4" w:themeColor="text2" w:themeTint="99"/>
          <w:kern w:val="36"/>
          <w:sz w:val="28"/>
          <w:szCs w:val="28"/>
          <w:u w:val="single"/>
        </w:rPr>
        <w:t xml:space="preserve"> предлагает</w:t>
      </w:r>
      <w:r>
        <w:rPr>
          <w:rFonts w:ascii="Arial Black" w:eastAsia="Times New Roman" w:hAnsi="Arial Black" w:cs="Times New Roman"/>
          <w:b/>
          <w:color w:val="548DD4" w:themeColor="text2" w:themeTint="99"/>
          <w:kern w:val="36"/>
          <w:sz w:val="28"/>
          <w:szCs w:val="28"/>
          <w:u w:val="single"/>
        </w:rPr>
        <w:t xml:space="preserve"> несколько способов, как отвлечь несовершеннолетних детей от </w:t>
      </w:r>
      <w:proofErr w:type="spellStart"/>
      <w:r>
        <w:rPr>
          <w:rFonts w:ascii="Arial Black" w:eastAsia="Times New Roman" w:hAnsi="Arial Black" w:cs="Times New Roman"/>
          <w:b/>
          <w:color w:val="548DD4" w:themeColor="text2" w:themeTint="99"/>
          <w:kern w:val="36"/>
          <w:sz w:val="28"/>
          <w:szCs w:val="28"/>
          <w:u w:val="single"/>
        </w:rPr>
        <w:t>гаджетов</w:t>
      </w:r>
      <w:proofErr w:type="spellEnd"/>
      <w:r>
        <w:rPr>
          <w:rFonts w:ascii="Arial Black" w:eastAsia="Times New Roman" w:hAnsi="Arial Black" w:cs="Times New Roman"/>
          <w:b/>
          <w:color w:val="548DD4" w:themeColor="text2" w:themeTint="99"/>
          <w:kern w:val="36"/>
          <w:sz w:val="28"/>
          <w:szCs w:val="28"/>
          <w:u w:val="single"/>
        </w:rPr>
        <w:t>.</w:t>
      </w:r>
    </w:p>
    <w:p w:rsidR="003A5C23" w:rsidRPr="005A7337" w:rsidRDefault="003A5C23" w:rsidP="005A733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8"/>
          <w:szCs w:val="28"/>
          <w:u w:val="single"/>
        </w:rPr>
      </w:pPr>
      <w:r w:rsidRPr="005A7337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8"/>
          <w:szCs w:val="28"/>
          <w:u w:val="single"/>
        </w:rPr>
        <w:t xml:space="preserve">1. Откажитесь от </w:t>
      </w:r>
      <w:proofErr w:type="spellStart"/>
      <w:r w:rsidRPr="005A7337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8"/>
          <w:szCs w:val="28"/>
          <w:u w:val="single"/>
        </w:rPr>
        <w:t>гаджетов</w:t>
      </w:r>
      <w:proofErr w:type="spellEnd"/>
      <w:r w:rsidRPr="005A7337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8"/>
          <w:szCs w:val="28"/>
          <w:u w:val="single"/>
        </w:rPr>
        <w:t xml:space="preserve"> сами. </w:t>
      </w:r>
    </w:p>
    <w:p w:rsidR="003A5C23" w:rsidRPr="005A7337" w:rsidRDefault="003A5C23" w:rsidP="005A73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337">
        <w:rPr>
          <w:rFonts w:ascii="Times New Roman" w:hAnsi="Times New Roman" w:cs="Times New Roman"/>
          <w:b/>
          <w:sz w:val="24"/>
          <w:szCs w:val="24"/>
        </w:rPr>
        <w:t xml:space="preserve">Родители - это главный пример для детей. Ведь если посмотреть на нас со стороны, то мы сами не выпускаем  телефон из рук. Поэтому нужно начать с себя. Реже пользуйтесь телефоном при ребенке. Поддерживайте контакт с детьми, играйте, обсуждайте прошедший день. Даже , если пользуетесь телефоном/планшетом, смотрите  телевизор - только ВМЕСТЕ. Главное заменить "зависимость" телефона - более интересным делом. </w:t>
      </w:r>
    </w:p>
    <w:p w:rsidR="003A5C23" w:rsidRPr="005A7337" w:rsidRDefault="003A5C23" w:rsidP="005A733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8"/>
          <w:szCs w:val="28"/>
          <w:u w:val="single"/>
        </w:rPr>
      </w:pPr>
      <w:r w:rsidRPr="005A7337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28"/>
          <w:szCs w:val="28"/>
          <w:u w:val="single"/>
        </w:rPr>
        <w:t xml:space="preserve">2. Вместе трудитесь. </w:t>
      </w:r>
    </w:p>
    <w:p w:rsidR="003A5C23" w:rsidRPr="005A7337" w:rsidRDefault="003A5C23" w:rsidP="005A7337">
      <w:pPr>
        <w:pStyle w:val="article-renderblock"/>
        <w:shd w:val="clear" w:color="auto" w:fill="FFFFFF"/>
        <w:spacing w:before="99" w:beforeAutospacing="0" w:after="331" w:afterAutospacing="0"/>
        <w:jc w:val="both"/>
        <w:rPr>
          <w:b/>
          <w:color w:val="000000"/>
        </w:rPr>
      </w:pPr>
      <w:r w:rsidRPr="005A7337">
        <w:rPr>
          <w:b/>
          <w:color w:val="000000"/>
        </w:rPr>
        <w:t>Совместная деятельность детей и родителей вытекает из предыдущего пункта. Это не только развлечения, но и бытовые дела. Приучайте детей к уборке, готовке, уходу за домашними животными, труду на участке. Это не должна быть обычная формальность. Пусть малыш несет ответственность за проделанную работу.</w:t>
      </w:r>
    </w:p>
    <w:p w:rsidR="003A5C23" w:rsidRPr="005A7337" w:rsidRDefault="003A5C23" w:rsidP="005A7337">
      <w:pPr>
        <w:pStyle w:val="article-renderblock"/>
        <w:shd w:val="clear" w:color="auto" w:fill="FFFFFF"/>
        <w:spacing w:before="99" w:beforeAutospacing="0" w:after="331" w:afterAutospacing="0"/>
        <w:jc w:val="both"/>
        <w:rPr>
          <w:b/>
          <w:color w:val="000000"/>
        </w:rPr>
      </w:pPr>
      <w:r w:rsidRPr="005A7337">
        <w:rPr>
          <w:b/>
          <w:color w:val="000000"/>
        </w:rPr>
        <w:t>Отмечайте успехи, хвалите и оценивайте вклад, который он вносит в дела семьи. Отмечайте, если ребенок проявляет инициативу и самостоятельно убирается, гуляет с собакой или выполняет другую важную работу без напоминаний и указаний взрослых. Тогда любой труд обретет смысл. Он станет важен и интересен малышу.</w:t>
      </w:r>
    </w:p>
    <w:p w:rsidR="003A5C23" w:rsidRPr="005A7337" w:rsidRDefault="003A5C23" w:rsidP="005A7337">
      <w:pPr>
        <w:pStyle w:val="3"/>
        <w:shd w:val="clear" w:color="auto" w:fill="FFFFFF"/>
        <w:spacing w:before="563" w:beforeAutospacing="0" w:after="99" w:afterAutospacing="0"/>
        <w:jc w:val="both"/>
        <w:rPr>
          <w:color w:val="943634" w:themeColor="accent2" w:themeShade="BF"/>
          <w:sz w:val="28"/>
          <w:szCs w:val="28"/>
        </w:rPr>
      </w:pPr>
      <w:r w:rsidRPr="005A7337">
        <w:rPr>
          <w:color w:val="943634" w:themeColor="accent2" w:themeShade="BF"/>
          <w:kern w:val="36"/>
          <w:sz w:val="28"/>
          <w:szCs w:val="28"/>
          <w:u w:val="single"/>
        </w:rPr>
        <w:t xml:space="preserve">3. </w:t>
      </w:r>
      <w:r w:rsidRPr="005A7337">
        <w:rPr>
          <w:color w:val="943634" w:themeColor="accent2" w:themeShade="BF"/>
          <w:sz w:val="28"/>
          <w:szCs w:val="28"/>
        </w:rPr>
        <w:t>Найдите альтернативное занятие</w:t>
      </w:r>
    </w:p>
    <w:p w:rsidR="003A5C23" w:rsidRPr="005A7337" w:rsidRDefault="003A5C23" w:rsidP="005A733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73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Подумайте, чем можно заменить игры на компьютере и общение в социальных сетях. Это должна быть равнозначная замена и желательно социальная. Подходящим вариантом станет детский садик, кружки, студии и даже классическая детская площадка во дворе.</w:t>
      </w:r>
    </w:p>
    <w:p w:rsidR="003A5C23" w:rsidRPr="005A7337" w:rsidRDefault="003A5C23" w:rsidP="005A7337">
      <w:pPr>
        <w:pStyle w:val="3"/>
        <w:shd w:val="clear" w:color="auto" w:fill="FFFFFF"/>
        <w:spacing w:before="563" w:beforeAutospacing="0" w:after="99" w:afterAutospacing="0"/>
        <w:jc w:val="both"/>
        <w:rPr>
          <w:color w:val="943634" w:themeColor="accent2" w:themeShade="BF"/>
          <w:sz w:val="28"/>
          <w:szCs w:val="28"/>
        </w:rPr>
      </w:pPr>
      <w:r w:rsidRPr="005A7337">
        <w:rPr>
          <w:color w:val="943634" w:themeColor="accent2" w:themeShade="BF"/>
          <w:kern w:val="36"/>
          <w:sz w:val="28"/>
          <w:szCs w:val="28"/>
          <w:u w:val="single"/>
        </w:rPr>
        <w:t xml:space="preserve">4. </w:t>
      </w:r>
      <w:r w:rsidRPr="005A7337">
        <w:rPr>
          <w:color w:val="943634" w:themeColor="accent2" w:themeShade="BF"/>
          <w:sz w:val="28"/>
          <w:szCs w:val="28"/>
        </w:rPr>
        <w:t>Помогите ребенку социализироваться</w:t>
      </w:r>
    </w:p>
    <w:p w:rsidR="003A5C23" w:rsidRPr="005A7337" w:rsidRDefault="003A5C23" w:rsidP="005A7337">
      <w:pPr>
        <w:pStyle w:val="3"/>
        <w:shd w:val="clear" w:color="auto" w:fill="FFFFFF"/>
        <w:spacing w:before="563" w:beforeAutospacing="0" w:after="99" w:afterAutospacing="0"/>
        <w:jc w:val="both"/>
        <w:rPr>
          <w:color w:val="000000"/>
          <w:sz w:val="24"/>
          <w:szCs w:val="24"/>
          <w:shd w:val="clear" w:color="auto" w:fill="FFFFFF"/>
        </w:rPr>
      </w:pPr>
      <w:r w:rsidRPr="005A7337">
        <w:rPr>
          <w:color w:val="000000"/>
          <w:sz w:val="24"/>
          <w:szCs w:val="24"/>
          <w:shd w:val="clear" w:color="auto" w:fill="FFFFFF"/>
        </w:rPr>
        <w:t>Научите малыша принципам общения, помогите найти друзей и поощряйте совместные игры. Для улицы выбирайте активные и спортивные игры, для дома - спокойные развивающие и настольные. Игры и общение со сверстниками помогут оторвать ребенка от планшета или смартфона. Кроме того, это формирует характер, учит отстаивать собственные интересы, работать в команде, договариваться.</w:t>
      </w:r>
    </w:p>
    <w:p w:rsidR="005A7337" w:rsidRPr="005A7337" w:rsidRDefault="005A7337" w:rsidP="005A7337">
      <w:pPr>
        <w:pStyle w:val="3"/>
        <w:shd w:val="clear" w:color="auto" w:fill="FFFFFF"/>
        <w:spacing w:before="563" w:beforeAutospacing="0" w:after="99" w:afterAutospacing="0"/>
        <w:jc w:val="both"/>
        <w:rPr>
          <w:color w:val="943634" w:themeColor="accent2" w:themeShade="BF"/>
          <w:kern w:val="36"/>
          <w:sz w:val="28"/>
          <w:szCs w:val="28"/>
          <w:u w:val="single"/>
        </w:rPr>
      </w:pPr>
      <w:r w:rsidRPr="005A7337">
        <w:rPr>
          <w:color w:val="943634" w:themeColor="accent2" w:themeShade="BF"/>
          <w:kern w:val="36"/>
          <w:sz w:val="28"/>
          <w:szCs w:val="28"/>
          <w:u w:val="single"/>
        </w:rPr>
        <w:t>5. Научитесь говорить " НЕТ"</w:t>
      </w:r>
    </w:p>
    <w:p w:rsidR="005A7337" w:rsidRPr="005A7337" w:rsidRDefault="005A7337" w:rsidP="005A7337">
      <w:pPr>
        <w:pStyle w:val="article-renderblock"/>
        <w:shd w:val="clear" w:color="auto" w:fill="FFFFFF"/>
        <w:spacing w:after="120" w:afterAutospacing="0"/>
        <w:jc w:val="both"/>
        <w:rPr>
          <w:b/>
          <w:color w:val="000000"/>
        </w:rPr>
      </w:pPr>
      <w:r w:rsidRPr="005A7337">
        <w:rPr>
          <w:b/>
          <w:color w:val="000000"/>
        </w:rPr>
        <w:t xml:space="preserve">Не убирайте планшет на совсем, но введите строгое ограничение по времени, когда малыш сможет использовать технику. Установите временной лимит - 20, 30, 40, 60 </w:t>
      </w:r>
      <w:r w:rsidRPr="005A7337">
        <w:rPr>
          <w:b/>
          <w:color w:val="000000"/>
        </w:rPr>
        <w:lastRenderedPageBreak/>
        <w:t xml:space="preserve">минут в день. Не разрешайте пользоваться телефоном в процессе еды, прихода гостей, общения с родными, прогулки и так далее. Объясняйте, почему в данный момент малыш не может использовать </w:t>
      </w:r>
      <w:proofErr w:type="spellStart"/>
      <w:r w:rsidRPr="005A7337">
        <w:rPr>
          <w:b/>
          <w:color w:val="000000"/>
        </w:rPr>
        <w:t>гаджет</w:t>
      </w:r>
      <w:proofErr w:type="spellEnd"/>
      <w:r w:rsidRPr="005A7337">
        <w:rPr>
          <w:b/>
          <w:color w:val="000000"/>
        </w:rPr>
        <w:t>.</w:t>
      </w:r>
    </w:p>
    <w:p w:rsidR="005A7337" w:rsidRPr="005A7337" w:rsidRDefault="005A7337" w:rsidP="005A7337">
      <w:pPr>
        <w:pStyle w:val="article-renderblock"/>
        <w:shd w:val="clear" w:color="auto" w:fill="FFFFFF"/>
        <w:spacing w:after="120" w:afterAutospacing="0"/>
        <w:jc w:val="both"/>
        <w:rPr>
          <w:b/>
          <w:color w:val="000000"/>
        </w:rPr>
      </w:pPr>
      <w:r w:rsidRPr="005A7337">
        <w:rPr>
          <w:b/>
          <w:color w:val="000000"/>
        </w:rPr>
        <w:t xml:space="preserve">Приучайте к тому, если приходят гости - нужно общаться. Выключайте компьютер и убирайте </w:t>
      </w:r>
      <w:proofErr w:type="spellStart"/>
      <w:r w:rsidRPr="005A7337">
        <w:rPr>
          <w:b/>
          <w:color w:val="000000"/>
        </w:rPr>
        <w:t>гаджеты</w:t>
      </w:r>
      <w:proofErr w:type="spellEnd"/>
      <w:r w:rsidRPr="005A7337">
        <w:rPr>
          <w:b/>
          <w:color w:val="000000"/>
        </w:rPr>
        <w:t>. В первые десять минут дети могут обижаться. Но скоро они находят интересные занятия, начинают играть.</w:t>
      </w:r>
    </w:p>
    <w:p w:rsidR="005A7337" w:rsidRPr="005A7337" w:rsidRDefault="005A7337" w:rsidP="005A7337">
      <w:pPr>
        <w:pStyle w:val="article-renderblock"/>
        <w:shd w:val="clear" w:color="auto" w:fill="FFFFFF"/>
        <w:spacing w:after="120" w:afterAutospacing="0"/>
        <w:jc w:val="both"/>
        <w:rPr>
          <w:b/>
          <w:color w:val="000000"/>
        </w:rPr>
      </w:pPr>
      <w:r w:rsidRPr="005A7337">
        <w:rPr>
          <w:b/>
          <w:color w:val="000000"/>
        </w:rPr>
        <w:t xml:space="preserve">Введите специальные “свободные зоны”, где все члены семьи не могут использовать </w:t>
      </w:r>
      <w:proofErr w:type="spellStart"/>
      <w:r w:rsidRPr="005A7337">
        <w:rPr>
          <w:b/>
          <w:color w:val="000000"/>
        </w:rPr>
        <w:t>гаджеты</w:t>
      </w:r>
      <w:proofErr w:type="spellEnd"/>
      <w:r w:rsidRPr="005A7337">
        <w:rPr>
          <w:b/>
          <w:color w:val="000000"/>
        </w:rPr>
        <w:t>. Это может быть кухня, столовая или гостиная. В своей комнате малыш может пользоваться телефоном, а в “свободной зоне” - нет. Важно, чтобы это правило соблюдали все члены семьи!</w:t>
      </w:r>
    </w:p>
    <w:p w:rsidR="005A7337" w:rsidRPr="005A7337" w:rsidRDefault="005A7337" w:rsidP="005A7337">
      <w:pPr>
        <w:pStyle w:val="3"/>
        <w:shd w:val="clear" w:color="auto" w:fill="FFFFFF"/>
        <w:spacing w:before="563" w:beforeAutospacing="0" w:after="99" w:afterAutospacing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В комментариях делитесь своими способами отвлечения детей от </w:t>
      </w:r>
      <w:proofErr w:type="spellStart"/>
      <w:r>
        <w:rPr>
          <w:i/>
          <w:color w:val="000000" w:themeColor="text1"/>
          <w:sz w:val="24"/>
          <w:szCs w:val="24"/>
        </w:rPr>
        <w:t>гаджетов</w:t>
      </w:r>
      <w:proofErr w:type="spellEnd"/>
      <w:r>
        <w:rPr>
          <w:i/>
          <w:color w:val="000000" w:themeColor="text1"/>
          <w:sz w:val="24"/>
          <w:szCs w:val="24"/>
        </w:rPr>
        <w:t xml:space="preserve">.  </w:t>
      </w:r>
    </w:p>
    <w:p w:rsidR="003A5C23" w:rsidRDefault="003A5C23" w:rsidP="003A5C23">
      <w:pPr>
        <w:pStyle w:val="3"/>
        <w:shd w:val="clear" w:color="auto" w:fill="FFFFFF"/>
        <w:spacing w:before="563" w:beforeAutospacing="0" w:after="99" w:afterAutospacing="0"/>
        <w:rPr>
          <w:rFonts w:ascii="Arial" w:hAnsi="Arial" w:cs="Arial"/>
          <w:color w:val="548DD4" w:themeColor="text2" w:themeTint="99"/>
          <w:sz w:val="32"/>
          <w:szCs w:val="32"/>
        </w:rPr>
      </w:pPr>
    </w:p>
    <w:p w:rsidR="003A5C23" w:rsidRPr="003A5C23" w:rsidRDefault="003A5C23" w:rsidP="003A5C23">
      <w:pPr>
        <w:pStyle w:val="3"/>
        <w:shd w:val="clear" w:color="auto" w:fill="FFFFFF"/>
        <w:spacing w:before="563" w:beforeAutospacing="0" w:after="99" w:afterAutospacing="0"/>
        <w:rPr>
          <w:rFonts w:ascii="Arial" w:hAnsi="Arial" w:cs="Arial"/>
          <w:color w:val="000000"/>
          <w:sz w:val="36"/>
          <w:szCs w:val="36"/>
        </w:rPr>
      </w:pPr>
    </w:p>
    <w:p w:rsidR="003A5C23" w:rsidRDefault="003A5C23" w:rsidP="003A5C23">
      <w:pPr>
        <w:pStyle w:val="article-renderblock"/>
        <w:shd w:val="clear" w:color="auto" w:fill="FFFFFF"/>
        <w:spacing w:before="99" w:beforeAutospacing="0" w:after="331" w:afterAutospacing="0"/>
        <w:rPr>
          <w:rFonts w:ascii="Arial" w:hAnsi="Arial" w:cs="Arial"/>
          <w:color w:val="000000"/>
          <w:sz w:val="28"/>
          <w:szCs w:val="28"/>
        </w:rPr>
      </w:pPr>
    </w:p>
    <w:p w:rsidR="003A5C23" w:rsidRDefault="003A5C23" w:rsidP="003A5C23">
      <w:pPr>
        <w:rPr>
          <w:rFonts w:ascii="Arial Black" w:eastAsia="Times New Roman" w:hAnsi="Arial Black" w:cs="Times New Roman"/>
          <w:b/>
          <w:color w:val="548DD4" w:themeColor="text2" w:themeTint="99"/>
          <w:kern w:val="36"/>
          <w:sz w:val="28"/>
          <w:szCs w:val="28"/>
          <w:u w:val="single"/>
        </w:rPr>
      </w:pPr>
    </w:p>
    <w:p w:rsidR="003A5C23" w:rsidRDefault="003A5C23" w:rsidP="003A5C23">
      <w:pPr>
        <w:rPr>
          <w:rFonts w:ascii="Arial Black" w:eastAsia="Times New Roman" w:hAnsi="Arial Black" w:cs="Times New Roman"/>
          <w:b/>
          <w:color w:val="548DD4" w:themeColor="text2" w:themeTint="99"/>
          <w:kern w:val="36"/>
          <w:sz w:val="28"/>
          <w:szCs w:val="28"/>
          <w:u w:val="single"/>
        </w:rPr>
      </w:pPr>
    </w:p>
    <w:p w:rsidR="003A5C23" w:rsidRDefault="003A5C23" w:rsidP="003A5C23">
      <w:pPr>
        <w:jc w:val="both"/>
        <w:rPr>
          <w:sz w:val="24"/>
          <w:szCs w:val="24"/>
        </w:rPr>
      </w:pPr>
    </w:p>
    <w:p w:rsidR="003A5C23" w:rsidRPr="003A5C23" w:rsidRDefault="003A5C23" w:rsidP="003A5C23">
      <w:pPr>
        <w:jc w:val="both"/>
        <w:rPr>
          <w:sz w:val="24"/>
          <w:szCs w:val="24"/>
        </w:rPr>
      </w:pPr>
    </w:p>
    <w:sectPr w:rsidR="003A5C23" w:rsidRPr="003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3A5C23"/>
    <w:rsid w:val="003A5C23"/>
    <w:rsid w:val="005A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5C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3A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5C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A5C2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F9F7-09E1-4E0C-9E7F-AB58270A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2020-07-14T14:39:00Z</dcterms:created>
  <dcterms:modified xsi:type="dcterms:W3CDTF">2020-07-14T14:53:00Z</dcterms:modified>
</cp:coreProperties>
</file>